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28620" w14:textId="77777777" w:rsidR="00AE47EA" w:rsidRPr="00470D93" w:rsidRDefault="00A64799" w:rsidP="003330F7">
      <w:pPr>
        <w:jc w:val="center"/>
        <w:outlineLvl w:val="0"/>
        <w:rPr>
          <w:rFonts w:asciiTheme="minorHAnsi" w:hAnsiTheme="minorHAnsi"/>
          <w:b/>
          <w:color w:val="0000FF"/>
          <w:sz w:val="28"/>
        </w:rPr>
      </w:pPr>
      <w:r w:rsidRPr="00470D93">
        <w:rPr>
          <w:rFonts w:asciiTheme="minorHAnsi" w:hAnsiTheme="minorHAnsi"/>
          <w:b/>
          <w:color w:val="0000FF"/>
          <w:sz w:val="28"/>
        </w:rPr>
        <w:t>Letter of Intent</w:t>
      </w:r>
    </w:p>
    <w:p w14:paraId="4690666C" w14:textId="77777777" w:rsidR="009C1344" w:rsidRPr="00470D93" w:rsidRDefault="009C1344" w:rsidP="003330F7">
      <w:pPr>
        <w:jc w:val="center"/>
        <w:outlineLvl w:val="0"/>
        <w:rPr>
          <w:rFonts w:asciiTheme="minorHAnsi" w:hAnsiTheme="minorHAnsi"/>
          <w:b/>
          <w:color w:val="0000FF"/>
          <w:sz w:val="28"/>
        </w:rPr>
      </w:pPr>
      <w:r w:rsidRPr="00470D93">
        <w:rPr>
          <w:rFonts w:asciiTheme="minorHAnsi" w:hAnsiTheme="minorHAnsi"/>
          <w:b/>
          <w:color w:val="0000FF"/>
          <w:sz w:val="28"/>
        </w:rPr>
        <w:t xml:space="preserve"> TRANSACTIONS/JOURNALS</w:t>
      </w:r>
      <w:r w:rsidR="00AE47EA" w:rsidRPr="00470D93">
        <w:rPr>
          <w:rFonts w:asciiTheme="minorHAnsi" w:hAnsiTheme="minorHAnsi"/>
          <w:b/>
          <w:color w:val="0000FF"/>
          <w:sz w:val="28"/>
        </w:rPr>
        <w:t>/OPEN ACCESS</w:t>
      </w:r>
    </w:p>
    <w:p w14:paraId="2CB60D2F" w14:textId="77777777" w:rsidR="009253A6" w:rsidRPr="00470D93" w:rsidRDefault="009C1344" w:rsidP="003330F7">
      <w:pPr>
        <w:jc w:val="center"/>
        <w:outlineLvl w:val="0"/>
        <w:rPr>
          <w:rFonts w:asciiTheme="minorHAnsi" w:hAnsiTheme="minorHAnsi"/>
          <w:b/>
          <w:color w:val="0000FF"/>
          <w:sz w:val="28"/>
        </w:rPr>
      </w:pPr>
      <w:r w:rsidRPr="00470D93">
        <w:rPr>
          <w:rFonts w:asciiTheme="minorHAnsi" w:hAnsiTheme="minorHAnsi"/>
          <w:b/>
          <w:color w:val="0000FF"/>
          <w:sz w:val="28"/>
        </w:rPr>
        <w:t>(If using abbreviations, please spell out on first use)</w:t>
      </w:r>
    </w:p>
    <w:p w14:paraId="5F2496A5" w14:textId="77777777" w:rsidR="009605F8" w:rsidRPr="00470D93" w:rsidRDefault="009605F8">
      <w:pPr>
        <w:rPr>
          <w:rFonts w:asciiTheme="minorHAnsi" w:hAnsiTheme="minorHAnsi"/>
        </w:rPr>
      </w:pPr>
    </w:p>
    <w:p w14:paraId="19B4183A" w14:textId="77777777" w:rsidR="009C1344" w:rsidRPr="00470D93" w:rsidRDefault="009605F8">
      <w:pPr>
        <w:rPr>
          <w:rFonts w:asciiTheme="minorHAnsi" w:hAnsiTheme="minorHAnsi"/>
          <w:sz w:val="20"/>
        </w:rPr>
      </w:pPr>
      <w:r w:rsidRPr="00470D93">
        <w:rPr>
          <w:rFonts w:asciiTheme="minorHAnsi" w:hAnsiTheme="minorHAnsi"/>
          <w:sz w:val="20"/>
        </w:rPr>
        <w:t xml:space="preserve">A </w:t>
      </w:r>
      <w:r w:rsidR="00A64799" w:rsidRPr="00470D93">
        <w:rPr>
          <w:rFonts w:asciiTheme="minorHAnsi" w:hAnsiTheme="minorHAnsi"/>
          <w:i/>
          <w:sz w:val="20"/>
        </w:rPr>
        <w:t>Letter of Intent</w:t>
      </w:r>
      <w:r w:rsidR="00A64799" w:rsidRPr="00470D93">
        <w:rPr>
          <w:rFonts w:asciiTheme="minorHAnsi" w:hAnsiTheme="minorHAnsi"/>
          <w:sz w:val="20"/>
        </w:rPr>
        <w:t xml:space="preserve"> is a document which defines the overall intent of the proposal. What is the proposal and how is it beneficial to everyone</w:t>
      </w:r>
      <w:r w:rsidR="00C116C7" w:rsidRPr="00470D93">
        <w:rPr>
          <w:rFonts w:asciiTheme="minorHAnsi" w:hAnsiTheme="minorHAnsi"/>
          <w:sz w:val="20"/>
        </w:rPr>
        <w:t>?</w:t>
      </w:r>
      <w:r w:rsidR="00A64799" w:rsidRPr="00470D93">
        <w:rPr>
          <w:rFonts w:asciiTheme="minorHAnsi" w:hAnsiTheme="minorHAnsi"/>
          <w:sz w:val="20"/>
        </w:rPr>
        <w:t xml:space="preserve"> What is the difference between the new proposal </w:t>
      </w:r>
      <w:r w:rsidR="008D156A" w:rsidRPr="00470D93">
        <w:rPr>
          <w:rFonts w:asciiTheme="minorHAnsi" w:hAnsiTheme="minorHAnsi"/>
          <w:sz w:val="20"/>
        </w:rPr>
        <w:t>and</w:t>
      </w:r>
      <w:r w:rsidR="00A64799" w:rsidRPr="00470D93">
        <w:rPr>
          <w:rFonts w:asciiTheme="minorHAnsi" w:hAnsiTheme="minorHAnsi"/>
          <w:sz w:val="20"/>
        </w:rPr>
        <w:t xml:space="preserve"> existing Periodicals</w:t>
      </w:r>
      <w:r w:rsidR="00C116C7" w:rsidRPr="00470D93">
        <w:rPr>
          <w:rFonts w:asciiTheme="minorHAnsi" w:hAnsiTheme="minorHAnsi"/>
          <w:sz w:val="20"/>
        </w:rPr>
        <w:t>?</w:t>
      </w:r>
    </w:p>
    <w:p w14:paraId="2D122C35" w14:textId="77777777" w:rsidR="00A64799" w:rsidRPr="00470D93" w:rsidRDefault="00A64799">
      <w:pPr>
        <w:rPr>
          <w:rFonts w:asciiTheme="minorHAnsi" w:hAnsiTheme="minorHAnsi"/>
        </w:rPr>
      </w:pPr>
    </w:p>
    <w:p w14:paraId="2D36BD81" w14:textId="77777777" w:rsidR="009C1344" w:rsidRPr="00470D93" w:rsidRDefault="009C1344" w:rsidP="003330F7">
      <w:pPr>
        <w:outlineLvl w:val="0"/>
        <w:rPr>
          <w:rFonts w:asciiTheme="minorHAnsi" w:hAnsiTheme="minorHAnsi"/>
          <w:b/>
          <w:bCs/>
          <w:color w:val="333399"/>
        </w:rPr>
      </w:pPr>
      <w:r w:rsidRPr="00470D93">
        <w:rPr>
          <w:rFonts w:asciiTheme="minorHAnsi" w:hAnsiTheme="minorHAnsi"/>
          <w:b/>
          <w:bCs/>
          <w:color w:val="333399"/>
        </w:rPr>
        <w:t>PERIODICAL TITLE:</w:t>
      </w:r>
    </w:p>
    <w:p w14:paraId="2810C5F2" w14:textId="77777777" w:rsidR="009605F8" w:rsidRPr="00470D93" w:rsidRDefault="009605F8">
      <w:pPr>
        <w:rPr>
          <w:rFonts w:asciiTheme="minorHAnsi" w:hAnsiTheme="minorHAnsi"/>
        </w:rPr>
      </w:pPr>
    </w:p>
    <w:p w14:paraId="2686A4B7" w14:textId="04213344" w:rsidR="009C1344" w:rsidRPr="00470D93" w:rsidRDefault="0001320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70D93">
        <w:rPr>
          <w:rFonts w:asciiTheme="minorHAnsi" w:hAnsiTheme="minorHAnsi"/>
        </w:rPr>
        <w:t xml:space="preserve"> </w:t>
      </w:r>
      <w:r w:rsidR="00C36D49" w:rsidRPr="00470D93">
        <w:rPr>
          <w:rFonts w:asciiTheme="minorHAnsi" w:hAnsiTheme="minorHAnsi" w:cs="Arial"/>
          <w:b/>
          <w:bCs/>
          <w:color w:val="222222"/>
          <w:sz w:val="16"/>
          <w:szCs w:val="16"/>
          <w:shd w:val="clear" w:color="auto" w:fill="FFFFFF"/>
        </w:rPr>
        <w:t xml:space="preserve">IEEE </w:t>
      </w:r>
      <w:r w:rsidR="00C21152" w:rsidRPr="00470D93">
        <w:rPr>
          <w:rFonts w:asciiTheme="minorHAnsi" w:hAnsiTheme="minorHAnsi" w:cs="Arial"/>
          <w:b/>
          <w:bCs/>
          <w:color w:val="222222"/>
          <w:sz w:val="16"/>
          <w:szCs w:val="16"/>
          <w:shd w:val="clear" w:color="auto" w:fill="FFFFFF"/>
        </w:rPr>
        <w:t>Information Theory</w:t>
      </w:r>
      <w:r w:rsidR="00834C25">
        <w:rPr>
          <w:rFonts w:asciiTheme="minorHAnsi" w:hAnsiTheme="minorHAnsi" w:cs="Arial"/>
          <w:b/>
          <w:bCs/>
          <w:color w:val="222222"/>
          <w:sz w:val="16"/>
          <w:szCs w:val="16"/>
          <w:shd w:val="clear" w:color="auto" w:fill="FFFFFF"/>
        </w:rPr>
        <w:t xml:space="preserve"> Magazine</w:t>
      </w:r>
      <w:r w:rsidRPr="00470D93">
        <w:rPr>
          <w:rFonts w:asciiTheme="minorHAnsi" w:hAnsiTheme="minorHAnsi"/>
        </w:rPr>
        <w:t xml:space="preserve">  </w:t>
      </w:r>
    </w:p>
    <w:p w14:paraId="1669C51E" w14:textId="77777777" w:rsidR="009C1344" w:rsidRPr="00470D93" w:rsidRDefault="009C1344">
      <w:pPr>
        <w:rPr>
          <w:rFonts w:asciiTheme="minorHAnsi" w:hAnsiTheme="minorHAnsi"/>
        </w:rPr>
      </w:pPr>
    </w:p>
    <w:p w14:paraId="72BBD20F" w14:textId="77777777" w:rsidR="009C1344" w:rsidRPr="00470D93" w:rsidRDefault="009C1344">
      <w:pPr>
        <w:rPr>
          <w:rFonts w:asciiTheme="minorHAnsi" w:hAnsiTheme="minorHAnsi"/>
        </w:rPr>
      </w:pPr>
    </w:p>
    <w:p w14:paraId="2A767233" w14:textId="77777777" w:rsidR="009C1344" w:rsidRPr="00470D93" w:rsidRDefault="009C1344" w:rsidP="003330F7">
      <w:pPr>
        <w:outlineLvl w:val="0"/>
        <w:rPr>
          <w:rFonts w:asciiTheme="minorHAnsi" w:hAnsiTheme="minorHAnsi"/>
          <w:b/>
          <w:bCs/>
          <w:color w:val="333399"/>
        </w:rPr>
      </w:pPr>
      <w:r w:rsidRPr="00470D93">
        <w:rPr>
          <w:rFonts w:asciiTheme="minorHAnsi" w:hAnsiTheme="minorHAnsi"/>
          <w:b/>
          <w:bCs/>
          <w:color w:val="333399"/>
        </w:rPr>
        <w:t>PROJECTED LAUNCH YEAR:</w:t>
      </w:r>
    </w:p>
    <w:p w14:paraId="1D07E5F9" w14:textId="77777777" w:rsidR="00C36D49" w:rsidRPr="00470D93" w:rsidRDefault="00C36D49">
      <w:pPr>
        <w:rPr>
          <w:rFonts w:asciiTheme="minorHAnsi" w:hAnsiTheme="minorHAnsi"/>
          <w:b/>
          <w:bCs/>
          <w:color w:val="333399"/>
        </w:rPr>
      </w:pPr>
    </w:p>
    <w:p w14:paraId="530E33F5" w14:textId="77777777" w:rsidR="009C1344" w:rsidRPr="00470D93" w:rsidRDefault="00C21152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70D93">
        <w:rPr>
          <w:rFonts w:asciiTheme="minorHAnsi" w:hAnsiTheme="minorHAnsi"/>
        </w:rPr>
        <w:t>2018 (Q4) or early 2019</w:t>
      </w:r>
    </w:p>
    <w:p w14:paraId="62EC282D" w14:textId="77777777" w:rsidR="009C1344" w:rsidRPr="00470D93" w:rsidRDefault="009C1344">
      <w:pPr>
        <w:rPr>
          <w:rFonts w:asciiTheme="minorHAnsi" w:hAnsiTheme="minorHAnsi"/>
        </w:rPr>
      </w:pPr>
      <w:r w:rsidRPr="00470D93">
        <w:rPr>
          <w:rFonts w:asciiTheme="minorHAnsi" w:hAnsiTheme="minorHAnsi"/>
        </w:rPr>
        <w:tab/>
      </w:r>
    </w:p>
    <w:p w14:paraId="18CE2EF3" w14:textId="77777777" w:rsidR="009C1344" w:rsidRPr="003A323B" w:rsidRDefault="009C1344">
      <w:pPr>
        <w:rPr>
          <w:rFonts w:asciiTheme="minorHAnsi" w:hAnsiTheme="minorHAnsi"/>
          <w:b/>
        </w:rPr>
      </w:pPr>
    </w:p>
    <w:p w14:paraId="4D6EBF05" w14:textId="73E928C4" w:rsidR="00CA03EB" w:rsidRPr="00470D93" w:rsidRDefault="00CA03EB" w:rsidP="003330F7">
      <w:pPr>
        <w:outlineLvl w:val="0"/>
        <w:rPr>
          <w:rFonts w:asciiTheme="minorHAnsi" w:hAnsiTheme="minorHAnsi"/>
          <w:b/>
          <w:bCs/>
          <w:color w:val="333399"/>
        </w:rPr>
      </w:pPr>
      <w:r w:rsidRPr="00470D93">
        <w:rPr>
          <w:rFonts w:asciiTheme="minorHAnsi" w:hAnsiTheme="minorHAnsi"/>
          <w:b/>
          <w:bCs/>
          <w:color w:val="333399"/>
        </w:rPr>
        <w:t>PERIODICAL OFFICIAL SCOPE:</w:t>
      </w:r>
      <w:bookmarkStart w:id="0" w:name="_GoBack"/>
      <w:bookmarkEnd w:id="0"/>
    </w:p>
    <w:p w14:paraId="0CF8B737" w14:textId="6CCA9C40" w:rsidR="000B6D2B" w:rsidRDefault="000B6D2B" w:rsidP="000B6D2B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sz w:val="20"/>
          <w:szCs w:val="20"/>
        </w:rPr>
        <w:t>The </w:t>
      </w:r>
      <w:r>
        <w:rPr>
          <w:rFonts w:ascii="Calibri" w:hAnsi="Calibri" w:cs="Calibri"/>
          <w:b/>
          <w:bCs/>
          <w:color w:val="222222"/>
          <w:sz w:val="20"/>
          <w:szCs w:val="20"/>
        </w:rPr>
        <w:t xml:space="preserve">IEEE Information </w:t>
      </w:r>
      <w:r w:rsidRPr="003A323B">
        <w:rPr>
          <w:rFonts w:ascii="Calibri" w:hAnsi="Calibri" w:cs="Calibri"/>
          <w:b/>
          <w:bCs/>
          <w:color w:val="222222"/>
          <w:sz w:val="20"/>
          <w:szCs w:val="20"/>
        </w:rPr>
        <w:t>Theory Magazine</w:t>
      </w:r>
      <w:r w:rsidRPr="003A323B">
        <w:rPr>
          <w:rFonts w:ascii="Calibri" w:hAnsi="Calibri" w:cs="Calibri"/>
          <w:color w:val="222222"/>
          <w:sz w:val="20"/>
          <w:szCs w:val="20"/>
        </w:rPr>
        <w:t> publis</w:t>
      </w:r>
      <w:r w:rsidR="003A323B">
        <w:rPr>
          <w:rFonts w:ascii="Calibri" w:hAnsi="Calibri" w:cs="Calibri"/>
          <w:color w:val="222222"/>
          <w:sz w:val="20"/>
          <w:szCs w:val="20"/>
        </w:rPr>
        <w:t xml:space="preserve">hes </w:t>
      </w:r>
      <w:r w:rsidRPr="003A323B">
        <w:rPr>
          <w:rFonts w:ascii="Calibri" w:hAnsi="Calibri" w:cs="Calibri"/>
          <w:color w:val="222222"/>
          <w:sz w:val="20"/>
          <w:szCs w:val="20"/>
        </w:rPr>
        <w:t>high quality overview and tutorial papers on information theory and its applications.  The papers</w:t>
      </w:r>
      <w:r w:rsidR="003A323B">
        <w:rPr>
          <w:rFonts w:ascii="Calibri" w:hAnsi="Calibri" w:cs="Calibri"/>
          <w:color w:val="222222"/>
          <w:sz w:val="20"/>
          <w:szCs w:val="20"/>
        </w:rPr>
        <w:t xml:space="preserve"> are</w:t>
      </w:r>
      <w:r w:rsidRPr="003A323B">
        <w:rPr>
          <w:rFonts w:ascii="Calibri" w:hAnsi="Calibri" w:cs="Calibri"/>
          <w:color w:val="222222"/>
          <w:sz w:val="20"/>
          <w:szCs w:val="20"/>
        </w:rPr>
        <w:t> written with a wide audience in mind and include core information theory topics and emerging research directions that cross</w:t>
      </w:r>
      <w:r>
        <w:rPr>
          <w:rFonts w:ascii="Calibri" w:hAnsi="Calibri" w:cs="Calibri"/>
          <w:color w:val="222222"/>
          <w:sz w:val="20"/>
          <w:szCs w:val="20"/>
        </w:rPr>
        <w:t xml:space="preserve"> into other fields such as machine learning and biology.</w:t>
      </w:r>
    </w:p>
    <w:p w14:paraId="69EB1936" w14:textId="77777777" w:rsidR="00224600" w:rsidRDefault="00224600" w:rsidP="00CA03EB">
      <w:pPr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</w:pPr>
    </w:p>
    <w:p w14:paraId="5732BAF1" w14:textId="10E49342" w:rsidR="00B331EC" w:rsidRDefault="00224600" w:rsidP="00CD3D30">
      <w:pPr>
        <w:jc w:val="both"/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</w:pPr>
      <w:r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The</w:t>
      </w:r>
      <w:r w:rsidR="00895DF7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Information Theory </w:t>
      </w:r>
      <w:r w:rsidR="0035515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(IT) </w:t>
      </w:r>
      <w:r w:rsidR="00895DF7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Society has a very successful newslett</w:t>
      </w:r>
      <w:r w:rsidR="00B935B4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er, which is celebrating its 67th</w:t>
      </w:r>
      <w:r w:rsidR="00895DF7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year. The newsletter is distributed </w:t>
      </w:r>
      <w:r w:rsidR="0035515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quarterly </w:t>
      </w:r>
      <w:r w:rsidR="00895DF7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to </w:t>
      </w:r>
      <w:r w:rsidR="003035C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S</w:t>
      </w:r>
      <w:r w:rsidR="00895DF7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ociety members in print form and is posted on the </w:t>
      </w:r>
      <w:r w:rsidR="004E5A0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S</w:t>
      </w:r>
      <w:r w:rsidR="00895DF7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ociety web site. In addition to tutorial papers </w:t>
      </w:r>
      <w:r w:rsidR="000046A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based on plenary lectures given at information theory conferences (</w:t>
      </w:r>
      <w:r w:rsidR="00615E93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including</w:t>
      </w:r>
      <w:r w:rsidR="000046A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the yearly Shannon lecture), the newsletter</w:t>
      </w:r>
      <w:r w:rsidR="00895DF7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contains several popular </w:t>
      </w:r>
      <w:r w:rsidR="000046A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regular </w:t>
      </w:r>
      <w:r w:rsidR="00895DF7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columns</w:t>
      </w:r>
      <w:r w:rsidR="000046A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,</w:t>
      </w:r>
      <w:r w:rsidR="00895DF7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such as the </w:t>
      </w:r>
      <w:r w:rsidR="000046A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President’s column, the </w:t>
      </w:r>
      <w:r w:rsidR="00895DF7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Historian’s Column</w:t>
      </w:r>
      <w:r w:rsidR="000046A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, and the</w:t>
      </w:r>
      <w:r w:rsidR="00895DF7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Student’s Corner</w:t>
      </w:r>
      <w:r w:rsidR="000046A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, alongside news and reports from various societal activities around the globe</w:t>
      </w:r>
      <w:r w:rsidR="00895DF7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. W</w:t>
      </w:r>
      <w:r w:rsidR="000D05E6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hile the</w:t>
      </w:r>
      <w:r w:rsidR="00895DF7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newsletter is well-read by a core group of information theorists, the fact that it is not available on IEEE </w:t>
      </w:r>
      <w:proofErr w:type="spellStart"/>
      <w:r w:rsidR="00895DF7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Xplore</w:t>
      </w:r>
      <w:proofErr w:type="spellEnd"/>
      <w:r w:rsidR="00895DF7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limits the readership</w:t>
      </w:r>
      <w:r w:rsidR="000D05E6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and impact</w:t>
      </w:r>
      <w:r w:rsidR="00895DF7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. </w:t>
      </w:r>
      <w:r w:rsidR="00B331EC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Because of this, it is difficult to</w:t>
      </w:r>
      <w:r w:rsidR="0035515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motivate</w:t>
      </w:r>
      <w:r w:rsidR="00B331EC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authors to contribute </w:t>
      </w:r>
      <w:r w:rsidR="000046A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tutorial style articles </w:t>
      </w:r>
      <w:r w:rsidR="00B331EC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to the magazine. </w:t>
      </w:r>
    </w:p>
    <w:p w14:paraId="72CF1AD0" w14:textId="77777777" w:rsidR="00B331EC" w:rsidRDefault="00B331EC" w:rsidP="00CA03EB">
      <w:pPr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</w:pPr>
    </w:p>
    <w:p w14:paraId="5B0A2CCC" w14:textId="7A72FCD7" w:rsidR="000D05E6" w:rsidRDefault="000D05E6" w:rsidP="00CD3D30">
      <w:pPr>
        <w:jc w:val="both"/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</w:pPr>
      <w:r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The new Information Theory Magazine will </w:t>
      </w:r>
      <w:r w:rsidR="0035515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build on</w:t>
      </w:r>
      <w:r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the tradition of the newsletter and include technical </w:t>
      </w:r>
      <w:r w:rsidR="0035515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but accessible </w:t>
      </w:r>
      <w:r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papers as well as columns and news that are of interest to society members</w:t>
      </w:r>
      <w:r w:rsidR="00B331EC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. Switching to the magazine format</w:t>
      </w:r>
      <w:r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will result in </w:t>
      </w:r>
      <w:r w:rsidR="00B331EC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several benefits. </w:t>
      </w:r>
      <w:r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The articles </w:t>
      </w:r>
      <w:r w:rsidR="00B331EC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will be available on </w:t>
      </w:r>
      <w:proofErr w:type="spellStart"/>
      <w:r w:rsidR="00B331EC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Xplore</w:t>
      </w:r>
      <w:proofErr w:type="spellEnd"/>
      <w:r w:rsidR="00B331EC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, will be </w:t>
      </w:r>
      <w:r w:rsidR="0035515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indexed</w:t>
      </w:r>
      <w:r w:rsidR="00B331EC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by search engines, and citations will be </w:t>
      </w:r>
      <w:r w:rsidR="00DF7C8B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counted</w:t>
      </w:r>
      <w:r w:rsidR="00B331EC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by Science Citatio</w:t>
      </w:r>
      <w:r w:rsidR="00DF7C8B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n Index and Google Scholar. Widespread availability w</w:t>
      </w:r>
      <w:r w:rsidR="00B331EC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ill increase the readership significantly, and motivate researchers to submit </w:t>
      </w:r>
      <w:r w:rsidR="0035515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high-quality contributions</w:t>
      </w:r>
      <w:r w:rsidR="00B331EC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. The magazine will create a venue for sharing new breakthroughs</w:t>
      </w:r>
      <w:r w:rsidR="00C83808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in information theory with researchers who do not regularly read </w:t>
      </w:r>
      <w:r w:rsidR="00C83808" w:rsidRPr="00C83A09">
        <w:rPr>
          <w:rFonts w:asciiTheme="minorHAnsi" w:hAnsiTheme="minorHAnsi" w:cs="Arial"/>
          <w:bCs/>
          <w:i/>
          <w:color w:val="222222"/>
          <w:sz w:val="20"/>
          <w:szCs w:val="16"/>
          <w:shd w:val="clear" w:color="auto" w:fill="FFFFFF"/>
        </w:rPr>
        <w:t xml:space="preserve">the </w:t>
      </w:r>
      <w:r w:rsidR="008A76F3" w:rsidRPr="00C83A09">
        <w:rPr>
          <w:rFonts w:asciiTheme="minorHAnsi" w:hAnsiTheme="minorHAnsi" w:cs="Arial"/>
          <w:bCs/>
          <w:i/>
          <w:color w:val="222222"/>
          <w:sz w:val="20"/>
          <w:szCs w:val="16"/>
          <w:shd w:val="clear" w:color="auto" w:fill="FFFFFF"/>
        </w:rPr>
        <w:t>I</w:t>
      </w:r>
      <w:r w:rsidR="003330F7" w:rsidRPr="00C83A09">
        <w:rPr>
          <w:rFonts w:asciiTheme="minorHAnsi" w:hAnsiTheme="minorHAnsi" w:cs="Arial"/>
          <w:bCs/>
          <w:i/>
          <w:color w:val="222222"/>
          <w:sz w:val="20"/>
          <w:szCs w:val="16"/>
          <w:shd w:val="clear" w:color="auto" w:fill="FFFFFF"/>
        </w:rPr>
        <w:t>EEE</w:t>
      </w:r>
      <w:r w:rsidR="00C83808" w:rsidRPr="00C83A09">
        <w:rPr>
          <w:rFonts w:asciiTheme="minorHAnsi" w:hAnsiTheme="minorHAnsi" w:cs="Arial"/>
          <w:bCs/>
          <w:i/>
          <w:color w:val="222222"/>
          <w:sz w:val="20"/>
          <w:szCs w:val="16"/>
          <w:shd w:val="clear" w:color="auto" w:fill="FFFFFF"/>
        </w:rPr>
        <w:t xml:space="preserve"> Transactions</w:t>
      </w:r>
      <w:r w:rsidR="003330F7" w:rsidRPr="00C83A09">
        <w:rPr>
          <w:rFonts w:asciiTheme="minorHAnsi" w:hAnsiTheme="minorHAnsi" w:cs="Arial"/>
          <w:bCs/>
          <w:i/>
          <w:color w:val="222222"/>
          <w:sz w:val="20"/>
          <w:szCs w:val="16"/>
          <w:shd w:val="clear" w:color="auto" w:fill="FFFFFF"/>
        </w:rPr>
        <w:t xml:space="preserve"> on Information Theory</w:t>
      </w:r>
      <w:r w:rsidR="00C83808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. It will also allow researchers</w:t>
      </w:r>
      <w:r w:rsidR="00B331EC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</w:t>
      </w:r>
      <w:r w:rsidR="00DF7C8B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in emerging fields, </w:t>
      </w:r>
      <w:r w:rsidR="00C83808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who use information theoretic approaches in their work </w:t>
      </w:r>
      <w:r w:rsidR="00DF7C8B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but do not normally publish in the </w:t>
      </w:r>
      <w:r w:rsidR="00DF7C8B" w:rsidRPr="00C83A09">
        <w:rPr>
          <w:rFonts w:asciiTheme="minorHAnsi" w:hAnsiTheme="minorHAnsi" w:cs="Arial"/>
          <w:bCs/>
          <w:i/>
          <w:color w:val="222222"/>
          <w:sz w:val="20"/>
          <w:szCs w:val="16"/>
          <w:shd w:val="clear" w:color="auto" w:fill="FFFFFF"/>
        </w:rPr>
        <w:t>Transactions</w:t>
      </w:r>
      <w:r w:rsidR="00DF7C8B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, </w:t>
      </w:r>
      <w:r w:rsidR="00C83808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to share their methodologies and results</w:t>
      </w:r>
      <w:r w:rsidR="0035515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with a broad audience</w:t>
      </w:r>
      <w:r w:rsidR="00C83808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. Overall, the magazine will </w:t>
      </w:r>
      <w:r w:rsidR="00DF7C8B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help cross</w:t>
      </w:r>
      <w:r w:rsidR="0035515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-</w:t>
      </w:r>
      <w:r w:rsidR="00DF7C8B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fertilize ideas, increase</w:t>
      </w:r>
      <w:r w:rsidR="00C83808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</w:t>
      </w:r>
      <w:r w:rsidR="0035515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access to</w:t>
      </w:r>
      <w:r w:rsidR="00C83808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information theor</w:t>
      </w:r>
      <w:r w:rsidR="005C367F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etic ideas</w:t>
      </w:r>
      <w:r w:rsidR="0035515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,</w:t>
      </w:r>
      <w:r w:rsidR="00C83808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and</w:t>
      </w:r>
      <w:r w:rsidR="0035515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enhance the</w:t>
      </w:r>
      <w:r w:rsidR="00C83808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 xml:space="preserve"> value of </w:t>
      </w:r>
      <w:r w:rsidR="00E432D1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S</w:t>
      </w:r>
      <w:r w:rsidR="00C83808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ociety membership</w:t>
      </w:r>
      <w:r w:rsidR="0035515D">
        <w:rPr>
          <w:rFonts w:asciiTheme="minorHAnsi" w:hAnsiTheme="minorHAnsi" w:cs="Arial"/>
          <w:bCs/>
          <w:color w:val="222222"/>
          <w:sz w:val="20"/>
          <w:szCs w:val="16"/>
          <w:shd w:val="clear" w:color="auto" w:fill="FFFFFF"/>
        </w:rPr>
        <w:t>.</w:t>
      </w:r>
    </w:p>
    <w:p w14:paraId="42030B5C" w14:textId="77777777" w:rsidR="0001320B" w:rsidRPr="00470D93" w:rsidRDefault="0001320B" w:rsidP="00CA03EB">
      <w:pPr>
        <w:rPr>
          <w:rFonts w:asciiTheme="minorHAnsi" w:hAnsiTheme="minorHAnsi"/>
        </w:rPr>
      </w:pPr>
    </w:p>
    <w:p w14:paraId="09D7B359" w14:textId="77777777" w:rsidR="0001320B" w:rsidRPr="00470D93" w:rsidRDefault="0001320B" w:rsidP="003330F7">
      <w:pPr>
        <w:outlineLvl w:val="0"/>
        <w:rPr>
          <w:rFonts w:asciiTheme="minorHAnsi" w:hAnsiTheme="minorHAnsi"/>
          <w:b/>
          <w:bCs/>
          <w:color w:val="333399"/>
        </w:rPr>
      </w:pPr>
      <w:r w:rsidRPr="00470D93">
        <w:rPr>
          <w:rFonts w:asciiTheme="minorHAnsi" w:hAnsiTheme="minorHAnsi"/>
          <w:b/>
          <w:bCs/>
          <w:color w:val="333399"/>
        </w:rPr>
        <w:t>PERIODICAL SPONSORSHIP WITH PERCENTAGES:</w:t>
      </w:r>
    </w:p>
    <w:p w14:paraId="58A1B98D" w14:textId="3BE7EAEE" w:rsidR="00A64799" w:rsidRPr="00470D93" w:rsidRDefault="0001320B" w:rsidP="00C83A09">
      <w:pPr>
        <w:jc w:val="both"/>
        <w:rPr>
          <w:rFonts w:asciiTheme="minorHAnsi" w:hAnsiTheme="minorHAnsi"/>
          <w:bCs/>
        </w:rPr>
      </w:pPr>
      <w:r w:rsidRPr="00470D93">
        <w:rPr>
          <w:rFonts w:asciiTheme="minorHAnsi" w:hAnsiTheme="minorHAnsi"/>
          <w:bCs/>
          <w:sz w:val="20"/>
        </w:rPr>
        <w:t>Write the sponsorship details of periodicals here</w:t>
      </w:r>
      <w:r w:rsidR="009605F8" w:rsidRPr="00470D93">
        <w:rPr>
          <w:rFonts w:asciiTheme="minorHAnsi" w:hAnsiTheme="minorHAnsi"/>
          <w:bCs/>
          <w:sz w:val="20"/>
        </w:rPr>
        <w:t xml:space="preserve"> based upon current knowledge</w:t>
      </w:r>
      <w:r w:rsidRPr="00470D93">
        <w:rPr>
          <w:rFonts w:asciiTheme="minorHAnsi" w:hAnsiTheme="minorHAnsi"/>
          <w:bCs/>
          <w:sz w:val="20"/>
        </w:rPr>
        <w:t>.</w:t>
      </w:r>
      <w:r w:rsidR="009605F8" w:rsidRPr="00470D93">
        <w:rPr>
          <w:rFonts w:asciiTheme="minorHAnsi" w:hAnsiTheme="minorHAnsi"/>
          <w:bCs/>
          <w:sz w:val="20"/>
        </w:rPr>
        <w:t xml:space="preserve">  Please include sponsorship percentages if they are known already.</w:t>
      </w:r>
    </w:p>
    <w:p w14:paraId="04C88C88" w14:textId="52CDD529" w:rsidR="00AD4EE1" w:rsidRPr="00470D93" w:rsidRDefault="00AD4EE1" w:rsidP="003330F7">
      <w:pPr>
        <w:outlineLvl w:val="0"/>
        <w:rPr>
          <w:rFonts w:asciiTheme="minorHAnsi" w:hAnsiTheme="minorHAnsi"/>
          <w:bCs/>
          <w:sz w:val="20"/>
          <w:szCs w:val="20"/>
        </w:rPr>
      </w:pPr>
      <w:r w:rsidRPr="00470D93">
        <w:rPr>
          <w:rFonts w:asciiTheme="minorHAnsi" w:hAnsiTheme="minorHAnsi"/>
          <w:bCs/>
          <w:sz w:val="20"/>
          <w:szCs w:val="20"/>
        </w:rPr>
        <w:t xml:space="preserve">Financial:  </w:t>
      </w:r>
      <w:r w:rsidR="00CE075B" w:rsidRPr="00470D93">
        <w:rPr>
          <w:rStyle w:val="apple-converted-space"/>
          <w:rFonts w:asciiTheme="minorHAnsi" w:hAnsiTheme="minorHAnsi" w:cs="Arial"/>
          <w:color w:val="222222"/>
          <w:sz w:val="20"/>
          <w:szCs w:val="20"/>
          <w:shd w:val="clear" w:color="auto" w:fill="FFFFFF"/>
        </w:rPr>
        <w:t> </w:t>
      </w:r>
      <w:r w:rsidR="00CE075B" w:rsidRPr="00470D93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IEEE </w:t>
      </w:r>
      <w:r w:rsidR="00C21152" w:rsidRPr="00470D93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Information Theory Society, 100%</w:t>
      </w:r>
    </w:p>
    <w:p w14:paraId="1CC3F7B4" w14:textId="285ABBEB" w:rsidR="00AD4EE1" w:rsidRPr="00470D93" w:rsidRDefault="00AD4EE1" w:rsidP="00CA03EB">
      <w:pPr>
        <w:rPr>
          <w:rFonts w:asciiTheme="minorHAnsi" w:hAnsiTheme="minorHAnsi"/>
          <w:bCs/>
          <w:sz w:val="20"/>
          <w:szCs w:val="20"/>
        </w:rPr>
      </w:pPr>
      <w:r w:rsidRPr="00470D93">
        <w:rPr>
          <w:rFonts w:asciiTheme="minorHAnsi" w:hAnsiTheme="minorHAnsi"/>
          <w:bCs/>
          <w:sz w:val="20"/>
          <w:szCs w:val="20"/>
        </w:rPr>
        <w:t xml:space="preserve">Technical:  </w:t>
      </w:r>
      <w:r w:rsidR="00C21152" w:rsidRPr="00470D93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IEEE Information Theory Society, 100%</w:t>
      </w:r>
    </w:p>
    <w:p w14:paraId="25027402" w14:textId="77777777" w:rsidR="0001320B" w:rsidRPr="00470D93" w:rsidRDefault="0001320B" w:rsidP="00CA03EB">
      <w:pPr>
        <w:rPr>
          <w:rFonts w:asciiTheme="minorHAnsi" w:hAnsiTheme="minorHAnsi"/>
        </w:rPr>
      </w:pPr>
    </w:p>
    <w:p w14:paraId="48980277" w14:textId="3D7761FB" w:rsidR="00C36D49" w:rsidRPr="00470D93" w:rsidRDefault="00A64799" w:rsidP="003330F7">
      <w:pPr>
        <w:outlineLvl w:val="0"/>
        <w:rPr>
          <w:rFonts w:asciiTheme="minorHAnsi" w:hAnsiTheme="minorHAnsi"/>
          <w:b/>
          <w:bCs/>
          <w:color w:val="333399"/>
        </w:rPr>
      </w:pPr>
      <w:r w:rsidRPr="00470D93">
        <w:rPr>
          <w:rFonts w:asciiTheme="minorHAnsi" w:hAnsiTheme="minorHAnsi"/>
          <w:b/>
          <w:bCs/>
          <w:color w:val="333399"/>
        </w:rPr>
        <w:t>C</w:t>
      </w:r>
      <w:r w:rsidR="0016189B" w:rsidRPr="00470D93">
        <w:rPr>
          <w:rFonts w:asciiTheme="minorHAnsi" w:hAnsiTheme="minorHAnsi"/>
          <w:b/>
          <w:bCs/>
          <w:color w:val="333399"/>
        </w:rPr>
        <w:t>OMMENTS</w:t>
      </w:r>
      <w:r w:rsidRPr="00470D93">
        <w:rPr>
          <w:rFonts w:asciiTheme="minorHAnsi" w:hAnsiTheme="minorHAnsi"/>
          <w:b/>
          <w:bCs/>
          <w:color w:val="333399"/>
        </w:rPr>
        <w:t>:</w:t>
      </w:r>
    </w:p>
    <w:p w14:paraId="3B9DB6B8" w14:textId="35A029D7" w:rsidR="00C36D49" w:rsidRPr="00470D93" w:rsidRDefault="00C36D49" w:rsidP="003330F7">
      <w:pPr>
        <w:widowControl w:val="0"/>
        <w:autoSpaceDE w:val="0"/>
        <w:autoSpaceDN w:val="0"/>
        <w:adjustRightInd w:val="0"/>
        <w:outlineLvl w:val="0"/>
        <w:rPr>
          <w:rFonts w:asciiTheme="minorHAnsi" w:eastAsiaTheme="minorEastAsia" w:hAnsiTheme="minorHAnsi" w:cs="Times"/>
          <w:szCs w:val="20"/>
        </w:rPr>
      </w:pPr>
      <w:r w:rsidRPr="00470D93">
        <w:rPr>
          <w:rFonts w:asciiTheme="minorHAnsi" w:eastAsiaTheme="minorEastAsia" w:hAnsiTheme="minorHAnsi" w:cs="Times"/>
          <w:szCs w:val="20"/>
        </w:rPr>
        <w:t>N/A</w:t>
      </w:r>
    </w:p>
    <w:p w14:paraId="7A093FA9" w14:textId="2296FFBC" w:rsidR="00A95820" w:rsidRPr="00470D93" w:rsidRDefault="00697628" w:rsidP="003330F7">
      <w:pPr>
        <w:outlineLvl w:val="0"/>
        <w:rPr>
          <w:rFonts w:asciiTheme="minorHAnsi" w:hAnsiTheme="minorHAnsi"/>
          <w:b/>
          <w:bCs/>
          <w:color w:val="333399"/>
        </w:rPr>
      </w:pPr>
      <w:r>
        <w:rPr>
          <w:rFonts w:asciiTheme="minorHAnsi" w:hAnsiTheme="minorHAnsi"/>
          <w:b/>
          <w:bCs/>
          <w:color w:val="333399"/>
        </w:rPr>
        <w:t>DATE/TIME STAMP OF RECEIPT:</w:t>
      </w:r>
    </w:p>
    <w:sectPr w:rsidR="00A95820" w:rsidRPr="00470D93" w:rsidSect="00470D93">
      <w:footerReference w:type="default" r:id="rId8"/>
      <w:pgSz w:w="12240" w:h="15840"/>
      <w:pgMar w:top="116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D09B3" w14:textId="77777777" w:rsidR="00DE12AC" w:rsidRDefault="00DE12AC">
      <w:r>
        <w:separator/>
      </w:r>
    </w:p>
  </w:endnote>
  <w:endnote w:type="continuationSeparator" w:id="0">
    <w:p w14:paraId="46C776C7" w14:textId="77777777" w:rsidR="00DE12AC" w:rsidRDefault="00D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73B49" w14:textId="6DB7A279" w:rsidR="00F308E4" w:rsidRPr="00D45578" w:rsidRDefault="00F308E4" w:rsidP="00D45578">
    <w:pPr>
      <w:pStyle w:val="Footer"/>
      <w:jc w:val="center"/>
      <w:rPr>
        <w:sz w:val="20"/>
        <w:szCs w:val="20"/>
      </w:rPr>
    </w:pPr>
    <w:r w:rsidRPr="00D45578">
      <w:rPr>
        <w:sz w:val="20"/>
        <w:szCs w:val="20"/>
      </w:rPr>
      <w:t xml:space="preserve">Page </w:t>
    </w:r>
    <w:r w:rsidRPr="00D45578">
      <w:rPr>
        <w:sz w:val="20"/>
        <w:szCs w:val="20"/>
      </w:rPr>
      <w:fldChar w:fldCharType="begin"/>
    </w:r>
    <w:r w:rsidRPr="00D45578">
      <w:rPr>
        <w:sz w:val="20"/>
        <w:szCs w:val="20"/>
      </w:rPr>
      <w:instrText xml:space="preserve"> PAGE </w:instrText>
    </w:r>
    <w:r w:rsidRPr="00D45578">
      <w:rPr>
        <w:sz w:val="20"/>
        <w:szCs w:val="20"/>
      </w:rPr>
      <w:fldChar w:fldCharType="separate"/>
    </w:r>
    <w:r w:rsidR="000D2CAC">
      <w:rPr>
        <w:noProof/>
        <w:sz w:val="20"/>
        <w:szCs w:val="20"/>
      </w:rPr>
      <w:t>1</w:t>
    </w:r>
    <w:r w:rsidRPr="00D45578">
      <w:rPr>
        <w:sz w:val="20"/>
        <w:szCs w:val="20"/>
      </w:rPr>
      <w:fldChar w:fldCharType="end"/>
    </w:r>
    <w:r w:rsidRPr="00D45578">
      <w:rPr>
        <w:sz w:val="20"/>
        <w:szCs w:val="20"/>
      </w:rPr>
      <w:t xml:space="preserve"> of </w:t>
    </w:r>
    <w:r w:rsidRPr="00D45578">
      <w:rPr>
        <w:sz w:val="20"/>
        <w:szCs w:val="20"/>
      </w:rPr>
      <w:fldChar w:fldCharType="begin"/>
    </w:r>
    <w:r w:rsidRPr="00D45578">
      <w:rPr>
        <w:sz w:val="20"/>
        <w:szCs w:val="20"/>
      </w:rPr>
      <w:instrText xml:space="preserve"> NUMPAGES </w:instrText>
    </w:r>
    <w:r w:rsidRPr="00D45578">
      <w:rPr>
        <w:sz w:val="20"/>
        <w:szCs w:val="20"/>
      </w:rPr>
      <w:fldChar w:fldCharType="separate"/>
    </w:r>
    <w:r w:rsidR="000D2CAC">
      <w:rPr>
        <w:noProof/>
        <w:sz w:val="20"/>
        <w:szCs w:val="20"/>
      </w:rPr>
      <w:t>1</w:t>
    </w:r>
    <w:r w:rsidRPr="00D4557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BADC8" w14:textId="77777777" w:rsidR="00DE12AC" w:rsidRDefault="00DE12AC">
      <w:r>
        <w:separator/>
      </w:r>
    </w:p>
  </w:footnote>
  <w:footnote w:type="continuationSeparator" w:id="0">
    <w:p w14:paraId="15E2C41F" w14:textId="77777777" w:rsidR="00DE12AC" w:rsidRDefault="00DE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9729A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02A53561"/>
    <w:multiLevelType w:val="multilevel"/>
    <w:tmpl w:val="EE64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E43AB"/>
    <w:multiLevelType w:val="hybridMultilevel"/>
    <w:tmpl w:val="8126F91C"/>
    <w:lvl w:ilvl="0" w:tplc="B6627C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E4CA8"/>
    <w:multiLevelType w:val="multilevel"/>
    <w:tmpl w:val="4106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46653"/>
    <w:multiLevelType w:val="hybridMultilevel"/>
    <w:tmpl w:val="8AF68910"/>
    <w:lvl w:ilvl="0" w:tplc="A9025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0419E"/>
    <w:multiLevelType w:val="multilevel"/>
    <w:tmpl w:val="FCFC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D46F4"/>
    <w:multiLevelType w:val="multilevel"/>
    <w:tmpl w:val="CCC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4C3320B"/>
    <w:multiLevelType w:val="hybridMultilevel"/>
    <w:tmpl w:val="2E32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11C79"/>
    <w:multiLevelType w:val="multilevel"/>
    <w:tmpl w:val="E5C8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A3767"/>
    <w:multiLevelType w:val="hybridMultilevel"/>
    <w:tmpl w:val="81DA2BC6"/>
    <w:lvl w:ilvl="0" w:tplc="B96E340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E4317"/>
    <w:multiLevelType w:val="multilevel"/>
    <w:tmpl w:val="150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94738"/>
    <w:multiLevelType w:val="multilevel"/>
    <w:tmpl w:val="FD9C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0C0ACE"/>
    <w:multiLevelType w:val="hybridMultilevel"/>
    <w:tmpl w:val="83A4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652F9"/>
    <w:multiLevelType w:val="hybridMultilevel"/>
    <w:tmpl w:val="BAA030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E475826"/>
    <w:multiLevelType w:val="hybridMultilevel"/>
    <w:tmpl w:val="F0AE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37EE7"/>
    <w:multiLevelType w:val="hybridMultilevel"/>
    <w:tmpl w:val="2A5C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B7A58"/>
    <w:multiLevelType w:val="hybridMultilevel"/>
    <w:tmpl w:val="334C66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168B7"/>
    <w:multiLevelType w:val="hybridMultilevel"/>
    <w:tmpl w:val="E62E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76E91"/>
    <w:multiLevelType w:val="multilevel"/>
    <w:tmpl w:val="197E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3"/>
  </w:num>
  <w:num w:numId="18">
    <w:abstractNumId w:val="9"/>
  </w:num>
  <w:num w:numId="19">
    <w:abstractNumId w:val="16"/>
  </w:num>
  <w:num w:numId="20">
    <w:abstractNumId w:val="17"/>
  </w:num>
  <w:num w:numId="21">
    <w:abstractNumId w:val="11"/>
  </w:num>
  <w:num w:numId="22">
    <w:abstractNumId w:val="8"/>
  </w:num>
  <w:num w:numId="23">
    <w:abstractNumId w:val="5"/>
  </w:num>
  <w:num w:numId="24">
    <w:abstractNumId w:val="3"/>
  </w:num>
  <w:num w:numId="25">
    <w:abstractNumId w:val="10"/>
  </w:num>
  <w:num w:numId="26">
    <w:abstractNumId w:val="6"/>
  </w:num>
  <w:num w:numId="27">
    <w:abstractNumId w:val="15"/>
  </w:num>
  <w:num w:numId="28">
    <w:abstractNumId w:val="18"/>
  </w:num>
  <w:num w:numId="29">
    <w:abstractNumId w:val="4"/>
  </w:num>
  <w:num w:numId="30">
    <w:abstractNumId w:val="1"/>
  </w:num>
  <w:num w:numId="31">
    <w:abstractNumId w:val="7"/>
  </w:num>
  <w:num w:numId="32">
    <w:abstractNumId w:val="14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28"/>
    <w:rsid w:val="00000BB9"/>
    <w:rsid w:val="000046AD"/>
    <w:rsid w:val="0001320B"/>
    <w:rsid w:val="00031458"/>
    <w:rsid w:val="00042F71"/>
    <w:rsid w:val="00061C66"/>
    <w:rsid w:val="00071242"/>
    <w:rsid w:val="000720EA"/>
    <w:rsid w:val="00077939"/>
    <w:rsid w:val="000B6D2B"/>
    <w:rsid w:val="000C12DE"/>
    <w:rsid w:val="000C608B"/>
    <w:rsid w:val="000C73AB"/>
    <w:rsid w:val="000D05E6"/>
    <w:rsid w:val="000D15BF"/>
    <w:rsid w:val="000D2B03"/>
    <w:rsid w:val="000D2CAC"/>
    <w:rsid w:val="000D384D"/>
    <w:rsid w:val="000D4850"/>
    <w:rsid w:val="000E2A08"/>
    <w:rsid w:val="000F325F"/>
    <w:rsid w:val="000F39D8"/>
    <w:rsid w:val="00102987"/>
    <w:rsid w:val="00106396"/>
    <w:rsid w:val="001119CE"/>
    <w:rsid w:val="00124EE6"/>
    <w:rsid w:val="00130718"/>
    <w:rsid w:val="00130876"/>
    <w:rsid w:val="001331C9"/>
    <w:rsid w:val="00134661"/>
    <w:rsid w:val="00136013"/>
    <w:rsid w:val="00152FDF"/>
    <w:rsid w:val="0016189B"/>
    <w:rsid w:val="00180D64"/>
    <w:rsid w:val="0018144F"/>
    <w:rsid w:val="00182857"/>
    <w:rsid w:val="00193514"/>
    <w:rsid w:val="001A6912"/>
    <w:rsid w:val="001B33F6"/>
    <w:rsid w:val="001B4D51"/>
    <w:rsid w:val="001D2918"/>
    <w:rsid w:val="001D2C43"/>
    <w:rsid w:val="001D4679"/>
    <w:rsid w:val="001D4C2E"/>
    <w:rsid w:val="001E0AD5"/>
    <w:rsid w:val="001E3EC7"/>
    <w:rsid w:val="00207997"/>
    <w:rsid w:val="00220574"/>
    <w:rsid w:val="00224600"/>
    <w:rsid w:val="00225378"/>
    <w:rsid w:val="00227038"/>
    <w:rsid w:val="002301C6"/>
    <w:rsid w:val="0023340C"/>
    <w:rsid w:val="002421BF"/>
    <w:rsid w:val="00242D3C"/>
    <w:rsid w:val="00251459"/>
    <w:rsid w:val="00255EC8"/>
    <w:rsid w:val="002A03EB"/>
    <w:rsid w:val="002C03A6"/>
    <w:rsid w:val="002D1EBD"/>
    <w:rsid w:val="002D4D08"/>
    <w:rsid w:val="002D503F"/>
    <w:rsid w:val="002E01FB"/>
    <w:rsid w:val="002E068F"/>
    <w:rsid w:val="002F39EC"/>
    <w:rsid w:val="003035CD"/>
    <w:rsid w:val="003113E6"/>
    <w:rsid w:val="00315E01"/>
    <w:rsid w:val="00321DF6"/>
    <w:rsid w:val="00326F3D"/>
    <w:rsid w:val="003330F7"/>
    <w:rsid w:val="00336605"/>
    <w:rsid w:val="00340007"/>
    <w:rsid w:val="00352EAF"/>
    <w:rsid w:val="0035515D"/>
    <w:rsid w:val="00360893"/>
    <w:rsid w:val="00366091"/>
    <w:rsid w:val="00375CC9"/>
    <w:rsid w:val="003801A6"/>
    <w:rsid w:val="00384255"/>
    <w:rsid w:val="00387013"/>
    <w:rsid w:val="00390028"/>
    <w:rsid w:val="003907BD"/>
    <w:rsid w:val="00397242"/>
    <w:rsid w:val="003A1A8F"/>
    <w:rsid w:val="003A323B"/>
    <w:rsid w:val="003E0970"/>
    <w:rsid w:val="003E7917"/>
    <w:rsid w:val="00432CAD"/>
    <w:rsid w:val="004445A8"/>
    <w:rsid w:val="00454461"/>
    <w:rsid w:val="00461C93"/>
    <w:rsid w:val="00470D93"/>
    <w:rsid w:val="00471645"/>
    <w:rsid w:val="0047456D"/>
    <w:rsid w:val="004909C7"/>
    <w:rsid w:val="004A0EE5"/>
    <w:rsid w:val="004A1201"/>
    <w:rsid w:val="004A7010"/>
    <w:rsid w:val="004B3674"/>
    <w:rsid w:val="004C29DC"/>
    <w:rsid w:val="004C48BC"/>
    <w:rsid w:val="004D52E9"/>
    <w:rsid w:val="004D65D4"/>
    <w:rsid w:val="004D7752"/>
    <w:rsid w:val="004E0036"/>
    <w:rsid w:val="004E5A0D"/>
    <w:rsid w:val="00515D9B"/>
    <w:rsid w:val="00521B83"/>
    <w:rsid w:val="005312DD"/>
    <w:rsid w:val="0054587B"/>
    <w:rsid w:val="005632E3"/>
    <w:rsid w:val="0058195C"/>
    <w:rsid w:val="005B6F68"/>
    <w:rsid w:val="005C367F"/>
    <w:rsid w:val="005D4225"/>
    <w:rsid w:val="005E546C"/>
    <w:rsid w:val="005F0004"/>
    <w:rsid w:val="005F0E62"/>
    <w:rsid w:val="00600BDE"/>
    <w:rsid w:val="006028BA"/>
    <w:rsid w:val="00610977"/>
    <w:rsid w:val="00610A01"/>
    <w:rsid w:val="00615E93"/>
    <w:rsid w:val="0062198E"/>
    <w:rsid w:val="0063362D"/>
    <w:rsid w:val="0064257B"/>
    <w:rsid w:val="00681583"/>
    <w:rsid w:val="00687F7F"/>
    <w:rsid w:val="00697628"/>
    <w:rsid w:val="006A06C8"/>
    <w:rsid w:val="006A352B"/>
    <w:rsid w:val="006A6892"/>
    <w:rsid w:val="006A7505"/>
    <w:rsid w:val="006B4E1C"/>
    <w:rsid w:val="006C11EB"/>
    <w:rsid w:val="007058A9"/>
    <w:rsid w:val="007127C9"/>
    <w:rsid w:val="00721CC1"/>
    <w:rsid w:val="00723B86"/>
    <w:rsid w:val="0072609B"/>
    <w:rsid w:val="00735A97"/>
    <w:rsid w:val="00740B19"/>
    <w:rsid w:val="007416A3"/>
    <w:rsid w:val="00774122"/>
    <w:rsid w:val="00783D5E"/>
    <w:rsid w:val="007957AF"/>
    <w:rsid w:val="007A1B02"/>
    <w:rsid w:val="007B7CA3"/>
    <w:rsid w:val="007B7F26"/>
    <w:rsid w:val="007D2A54"/>
    <w:rsid w:val="007E638A"/>
    <w:rsid w:val="007F4D8F"/>
    <w:rsid w:val="00801A9F"/>
    <w:rsid w:val="00805F33"/>
    <w:rsid w:val="0083350C"/>
    <w:rsid w:val="00834C25"/>
    <w:rsid w:val="0083741B"/>
    <w:rsid w:val="00844EB6"/>
    <w:rsid w:val="00845FE0"/>
    <w:rsid w:val="0084632E"/>
    <w:rsid w:val="0085002A"/>
    <w:rsid w:val="0086585D"/>
    <w:rsid w:val="00867DF3"/>
    <w:rsid w:val="0087529F"/>
    <w:rsid w:val="0088782E"/>
    <w:rsid w:val="00895DF7"/>
    <w:rsid w:val="00897447"/>
    <w:rsid w:val="008A76F3"/>
    <w:rsid w:val="008A7B7D"/>
    <w:rsid w:val="008A7D69"/>
    <w:rsid w:val="008B4E80"/>
    <w:rsid w:val="008B5A0A"/>
    <w:rsid w:val="008D156A"/>
    <w:rsid w:val="008F2A39"/>
    <w:rsid w:val="00915530"/>
    <w:rsid w:val="00916709"/>
    <w:rsid w:val="009253A6"/>
    <w:rsid w:val="009305E9"/>
    <w:rsid w:val="009404F4"/>
    <w:rsid w:val="00945B64"/>
    <w:rsid w:val="009516F9"/>
    <w:rsid w:val="009605F8"/>
    <w:rsid w:val="00964678"/>
    <w:rsid w:val="0097276F"/>
    <w:rsid w:val="00976BF6"/>
    <w:rsid w:val="00985C2D"/>
    <w:rsid w:val="0099797A"/>
    <w:rsid w:val="009A2113"/>
    <w:rsid w:val="009B44CE"/>
    <w:rsid w:val="009C01E5"/>
    <w:rsid w:val="009C1344"/>
    <w:rsid w:val="009C6D16"/>
    <w:rsid w:val="009D2D0E"/>
    <w:rsid w:val="00A10224"/>
    <w:rsid w:val="00A21340"/>
    <w:rsid w:val="00A243F1"/>
    <w:rsid w:val="00A417BA"/>
    <w:rsid w:val="00A42601"/>
    <w:rsid w:val="00A4279F"/>
    <w:rsid w:val="00A60181"/>
    <w:rsid w:val="00A61734"/>
    <w:rsid w:val="00A64799"/>
    <w:rsid w:val="00A66307"/>
    <w:rsid w:val="00A86EED"/>
    <w:rsid w:val="00A95820"/>
    <w:rsid w:val="00AB0A58"/>
    <w:rsid w:val="00AB4B82"/>
    <w:rsid w:val="00AC61F0"/>
    <w:rsid w:val="00AD382B"/>
    <w:rsid w:val="00AD4EE1"/>
    <w:rsid w:val="00AD6F2F"/>
    <w:rsid w:val="00AE47EA"/>
    <w:rsid w:val="00B20210"/>
    <w:rsid w:val="00B20A60"/>
    <w:rsid w:val="00B24E2E"/>
    <w:rsid w:val="00B331EC"/>
    <w:rsid w:val="00B428DC"/>
    <w:rsid w:val="00B44231"/>
    <w:rsid w:val="00B44688"/>
    <w:rsid w:val="00B54D6F"/>
    <w:rsid w:val="00B5789F"/>
    <w:rsid w:val="00B64374"/>
    <w:rsid w:val="00B67B9E"/>
    <w:rsid w:val="00B707D2"/>
    <w:rsid w:val="00B87FD0"/>
    <w:rsid w:val="00B90879"/>
    <w:rsid w:val="00B935B4"/>
    <w:rsid w:val="00B9709C"/>
    <w:rsid w:val="00BB3EE5"/>
    <w:rsid w:val="00BC6523"/>
    <w:rsid w:val="00BD1AED"/>
    <w:rsid w:val="00BD2C0C"/>
    <w:rsid w:val="00BD53EA"/>
    <w:rsid w:val="00C03134"/>
    <w:rsid w:val="00C116C7"/>
    <w:rsid w:val="00C14361"/>
    <w:rsid w:val="00C21152"/>
    <w:rsid w:val="00C2210A"/>
    <w:rsid w:val="00C269A6"/>
    <w:rsid w:val="00C32AB2"/>
    <w:rsid w:val="00C36D49"/>
    <w:rsid w:val="00C50EEB"/>
    <w:rsid w:val="00C6776A"/>
    <w:rsid w:val="00C72C1C"/>
    <w:rsid w:val="00C76A17"/>
    <w:rsid w:val="00C822ED"/>
    <w:rsid w:val="00C83808"/>
    <w:rsid w:val="00C83A09"/>
    <w:rsid w:val="00C94B5F"/>
    <w:rsid w:val="00C95EBC"/>
    <w:rsid w:val="00C96458"/>
    <w:rsid w:val="00CA03EB"/>
    <w:rsid w:val="00CB3F5A"/>
    <w:rsid w:val="00CC30DB"/>
    <w:rsid w:val="00CC6AF6"/>
    <w:rsid w:val="00CD15E3"/>
    <w:rsid w:val="00CD3D30"/>
    <w:rsid w:val="00CE075B"/>
    <w:rsid w:val="00CE0E10"/>
    <w:rsid w:val="00CE2C0D"/>
    <w:rsid w:val="00D01C07"/>
    <w:rsid w:val="00D05313"/>
    <w:rsid w:val="00D13C03"/>
    <w:rsid w:val="00D15BEE"/>
    <w:rsid w:val="00D2122E"/>
    <w:rsid w:val="00D2403E"/>
    <w:rsid w:val="00D265B2"/>
    <w:rsid w:val="00D2753B"/>
    <w:rsid w:val="00D43C07"/>
    <w:rsid w:val="00D44A65"/>
    <w:rsid w:val="00D44D1A"/>
    <w:rsid w:val="00D45578"/>
    <w:rsid w:val="00D4647D"/>
    <w:rsid w:val="00D52037"/>
    <w:rsid w:val="00D528D3"/>
    <w:rsid w:val="00D548BA"/>
    <w:rsid w:val="00D64FC3"/>
    <w:rsid w:val="00D77FD6"/>
    <w:rsid w:val="00D8404F"/>
    <w:rsid w:val="00D91255"/>
    <w:rsid w:val="00DA3505"/>
    <w:rsid w:val="00DB347A"/>
    <w:rsid w:val="00DC0329"/>
    <w:rsid w:val="00DC1410"/>
    <w:rsid w:val="00DE12AC"/>
    <w:rsid w:val="00DE1F8F"/>
    <w:rsid w:val="00DE4279"/>
    <w:rsid w:val="00DF110B"/>
    <w:rsid w:val="00DF7C8B"/>
    <w:rsid w:val="00E04C31"/>
    <w:rsid w:val="00E06292"/>
    <w:rsid w:val="00E34AD8"/>
    <w:rsid w:val="00E432D1"/>
    <w:rsid w:val="00E447A2"/>
    <w:rsid w:val="00E46568"/>
    <w:rsid w:val="00E52598"/>
    <w:rsid w:val="00E5602F"/>
    <w:rsid w:val="00E65EC3"/>
    <w:rsid w:val="00E666B0"/>
    <w:rsid w:val="00E74AD8"/>
    <w:rsid w:val="00E960AD"/>
    <w:rsid w:val="00EB1717"/>
    <w:rsid w:val="00EB3205"/>
    <w:rsid w:val="00EB7296"/>
    <w:rsid w:val="00EC4009"/>
    <w:rsid w:val="00EC7BEE"/>
    <w:rsid w:val="00ED2703"/>
    <w:rsid w:val="00ED3734"/>
    <w:rsid w:val="00EE432C"/>
    <w:rsid w:val="00EE4D2A"/>
    <w:rsid w:val="00EF646F"/>
    <w:rsid w:val="00F038FB"/>
    <w:rsid w:val="00F14B45"/>
    <w:rsid w:val="00F157B1"/>
    <w:rsid w:val="00F1687D"/>
    <w:rsid w:val="00F2531D"/>
    <w:rsid w:val="00F25CAA"/>
    <w:rsid w:val="00F2641D"/>
    <w:rsid w:val="00F27BBF"/>
    <w:rsid w:val="00F308E4"/>
    <w:rsid w:val="00F3251C"/>
    <w:rsid w:val="00F35BD0"/>
    <w:rsid w:val="00F455E0"/>
    <w:rsid w:val="00F51AF6"/>
    <w:rsid w:val="00F618ED"/>
    <w:rsid w:val="00F63CA1"/>
    <w:rsid w:val="00F82B77"/>
    <w:rsid w:val="00F95433"/>
    <w:rsid w:val="00FA12C8"/>
    <w:rsid w:val="00FB139C"/>
    <w:rsid w:val="00FB7AC9"/>
    <w:rsid w:val="00FD1F2C"/>
    <w:rsid w:val="00FE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0AB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2C0D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1935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locked/>
    <w:rsid w:val="001935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1935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75C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514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3514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3514"/>
    <w:rPr>
      <w:b/>
      <w:bCs/>
      <w:sz w:val="27"/>
      <w:szCs w:val="27"/>
    </w:rPr>
  </w:style>
  <w:style w:type="paragraph" w:styleId="Title">
    <w:name w:val="Title"/>
    <w:basedOn w:val="Normal"/>
    <w:link w:val="TitleChar"/>
    <w:uiPriority w:val="99"/>
    <w:qFormat/>
    <w:rsid w:val="00CE2C0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20210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D45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021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5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021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F0E62"/>
    <w:pPr>
      <w:ind w:left="72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F0E62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B6F6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86EED"/>
    <w:rPr>
      <w:rFonts w:ascii="Courier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86EED"/>
    <w:rPr>
      <w:rFonts w:ascii="Courier" w:hAnsi="Courier" w:cs="Times New Roman"/>
    </w:rPr>
  </w:style>
  <w:style w:type="paragraph" w:styleId="ListNumber5">
    <w:name w:val="List Number 5"/>
    <w:basedOn w:val="Normal"/>
    <w:uiPriority w:val="99"/>
    <w:rsid w:val="00A86EED"/>
    <w:rPr>
      <w:rFonts w:ascii="Times" w:hAnsi="Times"/>
      <w:szCs w:val="20"/>
    </w:rPr>
  </w:style>
  <w:style w:type="table" w:styleId="TableGrid">
    <w:name w:val="Table Grid"/>
    <w:basedOn w:val="TableNormal"/>
    <w:uiPriority w:val="99"/>
    <w:rsid w:val="00A601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0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210"/>
    <w:rPr>
      <w:rFonts w:cs="Times New Roman"/>
      <w:sz w:val="2"/>
    </w:rPr>
  </w:style>
  <w:style w:type="paragraph" w:styleId="Revision">
    <w:name w:val="Revision"/>
    <w:hidden/>
    <w:uiPriority w:val="99"/>
    <w:semiHidden/>
    <w:rsid w:val="008B4E8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8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892"/>
    <w:rPr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7058A9"/>
    <w:rPr>
      <w:rFonts w:cs="Times New Roman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03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36605"/>
    <w:pPr>
      <w:spacing w:before="100" w:beforeAutospacing="1" w:after="100" w:afterAutospacing="1"/>
    </w:pPr>
  </w:style>
  <w:style w:type="character" w:customStyle="1" w:styleId="mw-cite-backlink">
    <w:name w:val="mw-cite-backlink"/>
    <w:basedOn w:val="DefaultParagraphFont"/>
    <w:rsid w:val="00336605"/>
  </w:style>
  <w:style w:type="character" w:customStyle="1" w:styleId="citation">
    <w:name w:val="citation"/>
    <w:basedOn w:val="DefaultParagraphFont"/>
    <w:rsid w:val="00336605"/>
  </w:style>
  <w:style w:type="character" w:customStyle="1" w:styleId="reference-accessdate">
    <w:name w:val="reference-accessdate"/>
    <w:basedOn w:val="DefaultParagraphFont"/>
    <w:rsid w:val="00336605"/>
  </w:style>
  <w:style w:type="paragraph" w:styleId="ListParagraph">
    <w:name w:val="List Paragraph"/>
    <w:basedOn w:val="Normal"/>
    <w:uiPriority w:val="34"/>
    <w:qFormat/>
    <w:rsid w:val="00336605"/>
    <w:pPr>
      <w:ind w:left="720"/>
      <w:contextualSpacing/>
    </w:pPr>
  </w:style>
  <w:style w:type="character" w:customStyle="1" w:styleId="reference-text">
    <w:name w:val="reference-text"/>
    <w:basedOn w:val="DefaultParagraphFont"/>
    <w:rsid w:val="00897447"/>
  </w:style>
  <w:style w:type="character" w:customStyle="1" w:styleId="tocnumber">
    <w:name w:val="tocnumber"/>
    <w:basedOn w:val="DefaultParagraphFont"/>
    <w:rsid w:val="00193514"/>
  </w:style>
  <w:style w:type="character" w:customStyle="1" w:styleId="toctext">
    <w:name w:val="toctext"/>
    <w:basedOn w:val="DefaultParagraphFont"/>
    <w:rsid w:val="00193514"/>
  </w:style>
  <w:style w:type="character" w:customStyle="1" w:styleId="mw-headline">
    <w:name w:val="mw-headline"/>
    <w:basedOn w:val="DefaultParagraphFont"/>
    <w:rsid w:val="00193514"/>
  </w:style>
  <w:style w:type="paragraph" w:customStyle="1" w:styleId="c-4">
    <w:name w:val="c-4"/>
    <w:basedOn w:val="Normal"/>
    <w:rsid w:val="00193514"/>
    <w:pPr>
      <w:spacing w:before="100" w:beforeAutospacing="1" w:after="100" w:afterAutospacing="1"/>
    </w:pPr>
  </w:style>
  <w:style w:type="character" w:customStyle="1" w:styleId="c-6">
    <w:name w:val="c-6"/>
    <w:basedOn w:val="DefaultParagraphFont"/>
    <w:rsid w:val="00193514"/>
  </w:style>
  <w:style w:type="character" w:styleId="Strong">
    <w:name w:val="Strong"/>
    <w:basedOn w:val="DefaultParagraphFont"/>
    <w:uiPriority w:val="22"/>
    <w:qFormat/>
    <w:locked/>
    <w:rsid w:val="00193514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375C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rwrro">
    <w:name w:val="rwrro"/>
    <w:basedOn w:val="DefaultParagraphFont"/>
    <w:rsid w:val="009253A6"/>
  </w:style>
  <w:style w:type="character" w:styleId="FollowedHyperlink">
    <w:name w:val="FollowedHyperlink"/>
    <w:basedOn w:val="DefaultParagraphFont"/>
    <w:uiPriority w:val="99"/>
    <w:semiHidden/>
    <w:unhideWhenUsed/>
    <w:rsid w:val="0010639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36D49"/>
  </w:style>
  <w:style w:type="paragraph" w:styleId="DocumentMap">
    <w:name w:val="Document Map"/>
    <w:basedOn w:val="Normal"/>
    <w:link w:val="DocumentMapChar"/>
    <w:uiPriority w:val="99"/>
    <w:semiHidden/>
    <w:unhideWhenUsed/>
    <w:rsid w:val="003330F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0F7"/>
    <w:rPr>
      <w:sz w:val="24"/>
      <w:szCs w:val="24"/>
    </w:rPr>
  </w:style>
  <w:style w:type="character" w:customStyle="1" w:styleId="m-1486418533339392126gmail-apple-converted-space">
    <w:name w:val="m_-1486418533339392126gmail-apple-converted-space"/>
    <w:basedOn w:val="DefaultParagraphFont"/>
    <w:rsid w:val="000B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74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2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06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E152-F06E-6B47-AAD5-96C1DC7C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PERIODICAL PROPOSAL</vt:lpstr>
    </vt:vector>
  </TitlesOfParts>
  <Company>IEEE</Company>
  <LinksUpToDate>false</LinksUpToDate>
  <CharactersWithSpaces>3044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PERIODICAL PROPOSAL</dc:title>
  <dc:creator>IEEE</dc:creator>
  <cp:lastModifiedBy>Microsoft Office User</cp:lastModifiedBy>
  <cp:revision>5</cp:revision>
  <cp:lastPrinted>2013-03-27T19:59:00Z</cp:lastPrinted>
  <dcterms:created xsi:type="dcterms:W3CDTF">2017-09-11T16:09:00Z</dcterms:created>
  <dcterms:modified xsi:type="dcterms:W3CDTF">2017-10-07T06:34:00Z</dcterms:modified>
</cp:coreProperties>
</file>